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78" w:rsidRPr="004E1705" w:rsidRDefault="00993D78" w:rsidP="00993D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</w:pPr>
      <w:r w:rsidRPr="004E1705"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  <w:t>«Утверждаю»</w:t>
      </w:r>
      <w:r w:rsidRPr="004E1705">
        <w:rPr>
          <w:rFonts w:ascii="Times New Roman" w:eastAsia="Times New Roman" w:hAnsi="Times New Roman" w:cs="Times New Roman"/>
          <w:color w:val="140F0B"/>
          <w:sz w:val="27"/>
          <w:lang w:eastAsia="ru-RU"/>
        </w:rPr>
        <w:t> </w:t>
      </w:r>
      <w:r w:rsidRPr="004E1705"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  <w:br/>
        <w:t>директор СОГБУ «Дорогобужский КЦСОН»</w:t>
      </w:r>
      <w:r w:rsidRPr="004E1705">
        <w:rPr>
          <w:rFonts w:ascii="Times New Roman" w:eastAsia="Times New Roman" w:hAnsi="Times New Roman" w:cs="Times New Roman"/>
          <w:color w:val="140F0B"/>
          <w:sz w:val="27"/>
          <w:lang w:eastAsia="ru-RU"/>
        </w:rPr>
        <w:t> </w:t>
      </w:r>
      <w:r w:rsidRPr="004E1705"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  <w:br/>
        <w:t xml:space="preserve">С.В. </w:t>
      </w:r>
      <w:proofErr w:type="spellStart"/>
      <w:r w:rsidRPr="004E1705"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  <w:t>Силкин</w:t>
      </w:r>
      <w:proofErr w:type="spellEnd"/>
      <w:r w:rsidRPr="004E1705">
        <w:rPr>
          <w:rFonts w:ascii="Times New Roman" w:eastAsia="Times New Roman" w:hAnsi="Times New Roman" w:cs="Times New Roman"/>
          <w:color w:val="140F0B"/>
          <w:sz w:val="27"/>
          <w:lang w:eastAsia="ru-RU"/>
        </w:rPr>
        <w:t> </w:t>
      </w:r>
      <w:r w:rsidRPr="004E1705"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  <w:br/>
        <w:t>«11» января 2021 года</w:t>
      </w:r>
    </w:p>
    <w:p w:rsidR="00993D78" w:rsidRPr="00A1103D" w:rsidRDefault="00993D78" w:rsidP="00993D78">
      <w:pPr>
        <w:spacing w:after="0" w:line="240" w:lineRule="auto"/>
        <w:jc w:val="right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A1103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 </w:t>
      </w:r>
    </w:p>
    <w:p w:rsidR="00993D78" w:rsidRPr="00A1103D" w:rsidRDefault="00993D78" w:rsidP="00993D78">
      <w:pPr>
        <w:spacing w:after="0" w:line="240" w:lineRule="auto"/>
        <w:jc w:val="right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A1103D">
        <w:rPr>
          <w:rFonts w:ascii="Arial" w:eastAsia="Times New Roman" w:hAnsi="Arial" w:cs="Arial"/>
          <w:b/>
          <w:bCs/>
          <w:color w:val="140F0B"/>
          <w:sz w:val="28"/>
          <w:szCs w:val="28"/>
          <w:lang w:eastAsia="ru-RU"/>
        </w:rPr>
        <w:t>                                                 </w:t>
      </w:r>
    </w:p>
    <w:p w:rsidR="00993D78" w:rsidRDefault="00993D78" w:rsidP="00993D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40F0B"/>
          <w:sz w:val="28"/>
          <w:szCs w:val="28"/>
          <w:lang w:eastAsia="ru-RU"/>
        </w:rPr>
      </w:pPr>
      <w:r w:rsidRPr="00A1103D">
        <w:rPr>
          <w:rFonts w:ascii="Arial" w:eastAsia="Times New Roman" w:hAnsi="Arial" w:cs="Arial"/>
          <w:b/>
          <w:bCs/>
          <w:color w:val="140F0B"/>
          <w:sz w:val="28"/>
          <w:szCs w:val="28"/>
          <w:lang w:eastAsia="ru-RU"/>
        </w:rPr>
        <w:t>План работы</w:t>
      </w:r>
    </w:p>
    <w:p w:rsidR="00993D78" w:rsidRPr="00A1103D" w:rsidRDefault="00993D78" w:rsidP="00993D78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40F0B"/>
          <w:sz w:val="28"/>
          <w:szCs w:val="28"/>
          <w:lang w:eastAsia="ru-RU"/>
        </w:rPr>
        <w:t>СОГБУ «Дорогобужский КЦСОН» на 2021 год</w:t>
      </w:r>
    </w:p>
    <w:p w:rsidR="00993D78" w:rsidRPr="00A1103D" w:rsidRDefault="00993D78" w:rsidP="00993D78">
      <w:pPr>
        <w:spacing w:after="0" w:line="240" w:lineRule="auto"/>
        <w:jc w:val="center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A1103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 </w:t>
      </w:r>
    </w:p>
    <w:tbl>
      <w:tblPr>
        <w:tblW w:w="5000" w:type="pct"/>
        <w:jc w:val="center"/>
        <w:tblInd w:w="-878" w:type="dxa"/>
        <w:tblCellMar>
          <w:left w:w="0" w:type="dxa"/>
          <w:right w:w="0" w:type="dxa"/>
        </w:tblCellMar>
        <w:tblLook w:val="04A0"/>
      </w:tblPr>
      <w:tblGrid>
        <w:gridCol w:w="1180"/>
        <w:gridCol w:w="4846"/>
        <w:gridCol w:w="1774"/>
        <w:gridCol w:w="2054"/>
      </w:tblGrid>
      <w:tr w:rsidR="00993D78" w:rsidRPr="00A1103D" w:rsidTr="007B031F">
        <w:trPr>
          <w:jc w:val="center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/</w:t>
            </w:r>
            <w:proofErr w:type="spellStart"/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993D78" w:rsidRPr="00A1103D" w:rsidTr="007B031F">
        <w:trPr>
          <w:jc w:val="center"/>
        </w:trPr>
        <w:tc>
          <w:tcPr>
            <w:tcW w:w="98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выполнения мероприятий по реализации «Дорожной карт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ы».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иректор</w:t>
            </w:r>
          </w:p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ь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директора</w:t>
            </w:r>
          </w:p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Обеспечение выполнения государственного задания на оказание государственной услуги по социальному обслуживанию населения</w:t>
            </w:r>
          </w:p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Ежеквартальный анализ и отчетность по выполнению государственного задания.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иректор</w:t>
            </w:r>
          </w:p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ь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директора</w:t>
            </w:r>
          </w:p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Выявление совместно с  муниципальными органами, общественными и религиозными организациями нуждающихся в надомном обслуживании, и их учет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Обеспечение взаимодействия с учреждениями здравоохранения, образования, внутренних дел, культуры, юстиции, службой занятости и другими заинтересованными структурами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иректор</w:t>
            </w:r>
          </w:p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ь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директора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 и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внедрение новых услуг и технологий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отделением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021B0E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eastAsia="ru-RU"/>
              </w:rPr>
            </w:pPr>
            <w:r w:rsidRPr="0019037F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и проведение мероприятий по обеспечению безопасных условий и охраны труда по отдельному плану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Специалист по охране труда 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и проведение мероприятий по организации индивидуальной профилактической и реабилитационной работы с гражданами, находящимися на обслуживании в учреждении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Проведение мониторингов направленных на выявление нуждаемости среди граждан в предоставлении социальных услуг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60753F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eastAsia="ru-RU"/>
              </w:rPr>
            </w:pPr>
            <w:r w:rsidRPr="0060753F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Участие в переговорах по принятию Коллективного договора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2 квартал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иректор</w:t>
            </w:r>
          </w:p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ь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директора</w:t>
            </w:r>
          </w:p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021B0E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eastAsia="ru-RU"/>
              </w:rPr>
              <w:t>Р</w:t>
            </w:r>
            <w:r w:rsidRPr="00021B0E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eastAsia="ru-RU"/>
              </w:rPr>
              <w:t xml:space="preserve">азмещение 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eastAsia="ru-RU"/>
              </w:rPr>
              <w:t>информации</w:t>
            </w:r>
            <w:r w:rsidRPr="00021B0E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eastAsia="ru-RU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val="en-US" w:eastAsia="ru-RU"/>
              </w:rPr>
              <w:t>www</w:t>
            </w:r>
            <w:r w:rsidRPr="00021B0E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eastAsia="ru-RU"/>
              </w:rPr>
              <w:t>.</w:t>
            </w:r>
            <w:proofErr w:type="spellStart"/>
            <w:r w:rsidRPr="00021B0E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val="en-US" w:eastAsia="ru-RU"/>
              </w:rPr>
              <w:t>u</w:t>
            </w:r>
            <w:r w:rsidRPr="00021B0E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eastAsia="ru-RU"/>
              </w:rPr>
              <w:t>s.gov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eastAsia="ru-RU"/>
              </w:rPr>
              <w:t>Ведущий бухгалтер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11.   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021B0E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eastAsia="ru-RU"/>
              </w:rPr>
              <w:t>Разработка локально-нормативной документации учреждения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eastAsia="ru-RU"/>
              </w:rPr>
              <w:t xml:space="preserve">Специалист  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eastAsia="ru-RU"/>
              </w:rPr>
              <w:t>по кадр</w:t>
            </w:r>
            <w:r w:rsidRPr="00021B0E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highlight w:val="yellow"/>
                <w:lang w:eastAsia="ru-RU"/>
              </w:rPr>
              <w:t>ам</w:t>
            </w:r>
          </w:p>
        </w:tc>
      </w:tr>
      <w:tr w:rsidR="00993D78" w:rsidRPr="00A1103D" w:rsidTr="007B031F">
        <w:trPr>
          <w:trHeight w:val="426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402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13.   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4E1705">
        <w:trPr>
          <w:trHeight w:val="409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4E1705">
        <w:trPr>
          <w:trHeight w:val="266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98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и проведение благотворительных акций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“ Чистый город”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Совместная акция  с волонтерами по уборке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территорий города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93D78" w:rsidRPr="00A1103D" w:rsidTr="007B031F">
        <w:trPr>
          <w:trHeight w:val="693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Чистые окна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Оказание помощи в мытье окон о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диноким 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ветеранам ВОВ.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к</w:t>
            </w:r>
            <w:proofErr w:type="gramEnd"/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Дню Победы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93D78" w:rsidRPr="00A1103D" w:rsidTr="007B031F">
        <w:trPr>
          <w:trHeight w:val="244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Участие в Пасхальном марафоне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ь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директора</w:t>
            </w:r>
          </w:p>
        </w:tc>
      </w:tr>
      <w:tr w:rsidR="00993D78" w:rsidRPr="00A1103D" w:rsidTr="007B031F">
        <w:trPr>
          <w:trHeight w:val="304"/>
          <w:jc w:val="center"/>
        </w:trPr>
        <w:tc>
          <w:tcPr>
            <w:tcW w:w="98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4E1705" w:rsidP="007B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и проведение  социально - культурных мероприятий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Собрание трудового коллектива «По избранию комиссии из членов первичной профсоюзной организации и представителей работодателя» для решения трудовых споров</w:t>
            </w:r>
            <w:proofErr w:type="gramStart"/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Сотрудники центра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участия работников учреждения в конкурсах профессионального мастерства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Заместители директора</w:t>
            </w:r>
          </w:p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</w:tr>
      <w:tr w:rsidR="00993D78" w:rsidRPr="00A1103D" w:rsidTr="007B031F">
        <w:trPr>
          <w:trHeight w:val="232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Проведение учебы и инструктажей работников по пожарной безопасности и охране труда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Подготовка материалов на награждение работников (День социального работника, к юбилейным датам)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Специалист по 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кадр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ам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Проведение мероприятий, посвященных Дню социального работника.</w:t>
            </w:r>
          </w:p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ь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директора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медицинского профилактического осмотра работников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Заместитель директора, Специалист по 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кадр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ам</w:t>
            </w:r>
          </w:p>
        </w:tc>
      </w:tr>
      <w:tr w:rsidR="00993D78" w:rsidRPr="00A1103D" w:rsidTr="007B031F">
        <w:trPr>
          <w:trHeight w:val="250"/>
          <w:jc w:val="center"/>
        </w:trPr>
        <w:tc>
          <w:tcPr>
            <w:tcW w:w="98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встречи» мероприятие </w:t>
            </w:r>
            <w:proofErr w:type="gramStart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граждан пожилого возраста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Старый 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вечерок…»   мероприятие посвященное празднованию Крещения Господне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Выезд на службу в  </w:t>
            </w:r>
            <w:proofErr w:type="spellStart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Свято-Димитриевский</w:t>
            </w:r>
            <w:proofErr w:type="spellEnd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 женский  монастырь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031609" w:rsidRDefault="00993D78" w:rsidP="007B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09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Отечества».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росмотр  кинофильмов 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«Мы славим женщину»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с участием творческого коллектива ДК «Лира»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07.03.20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415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«Собирайся народ, Масленица идет!» 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с участием учащихся Верхнеднепровской школы искусств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«Пришла пора просить прощенье…» В преддверии Великого поста Прощеное воскресенье совместно со священнослужителями </w:t>
            </w:r>
            <w:proofErr w:type="spellStart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Свято-Димитриевского</w:t>
            </w:r>
            <w:proofErr w:type="spellEnd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  женского монастыря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Лекция на тему «Всемирный день  борьбы с туберкулезом»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25.03.20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«Мы молоды, пока мы смеемся» 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мероприятие день смеха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78" w:rsidRPr="007C5479" w:rsidRDefault="00993D78" w:rsidP="007B031F">
            <w:pPr>
              <w:pStyle w:val="a3"/>
              <w:spacing w:before="0" w:beforeAutospacing="0" w:after="0" w:afterAutospacing="0"/>
              <w:contextualSpacing/>
              <w:jc w:val="both"/>
              <w:rPr>
                <w:rStyle w:val="a4"/>
                <w:b w:val="0"/>
              </w:rPr>
            </w:pPr>
            <w:r w:rsidRPr="007C5479">
              <w:rPr>
                <w:rStyle w:val="a4"/>
                <w:b w:val="0"/>
                <w:color w:val="FF0000"/>
              </w:rPr>
              <w:t xml:space="preserve">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рисованию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Дню космонавтики «Таинственный  космос»</w:t>
            </w:r>
          </w:p>
          <w:p w:rsidR="00993D78" w:rsidRPr="007C5479" w:rsidRDefault="00993D78" w:rsidP="007B031F">
            <w:pPr>
              <w:pStyle w:val="a3"/>
              <w:spacing w:before="0" w:beforeAutospacing="0" w:after="0" w:afterAutospacing="0"/>
              <w:contextualSpacing/>
              <w:jc w:val="both"/>
              <w:rPr>
                <w:rStyle w:val="a4"/>
                <w:b w:val="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к </w:t>
            </w:r>
            <w:r w:rsidRPr="007C547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Светлому Христову Воскресенью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«Весенняя неделя добра»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pStyle w:val="a3"/>
              <w:spacing w:before="0" w:beforeAutospacing="0" w:after="0" w:afterAutospacing="0"/>
              <w:contextualSpacing/>
              <w:jc w:val="both"/>
              <w:rPr>
                <w:shd w:val="clear" w:color="auto" w:fill="EAEAEA"/>
              </w:rPr>
            </w:pPr>
            <w:r w:rsidRPr="007C5479">
              <w:rPr>
                <w:rStyle w:val="a4"/>
              </w:rPr>
              <w:t xml:space="preserve"> </w:t>
            </w:r>
            <w:r w:rsidRPr="009D044C">
              <w:rPr>
                <w:rStyle w:val="a4"/>
                <w:b w:val="0"/>
              </w:rPr>
              <w:t>Поздравление со</w:t>
            </w:r>
            <w:r>
              <w:rPr>
                <w:rStyle w:val="a4"/>
              </w:rPr>
              <w:t xml:space="preserve"> </w:t>
            </w:r>
            <w:r w:rsidRPr="007C5479">
              <w:rPr>
                <w:rStyle w:val="a4"/>
                <w:b w:val="0"/>
              </w:rPr>
              <w:t>Светл</w:t>
            </w:r>
            <w:r>
              <w:rPr>
                <w:rStyle w:val="a4"/>
                <w:b w:val="0"/>
              </w:rPr>
              <w:t>ым</w:t>
            </w:r>
            <w:r w:rsidRPr="007C5479">
              <w:rPr>
                <w:rStyle w:val="a4"/>
                <w:b w:val="0"/>
              </w:rPr>
              <w:t xml:space="preserve"> Христов</w:t>
            </w:r>
            <w:r>
              <w:rPr>
                <w:rStyle w:val="a4"/>
                <w:b w:val="0"/>
              </w:rPr>
              <w:t>ым</w:t>
            </w:r>
            <w:r w:rsidRPr="007C5479">
              <w:rPr>
                <w:rStyle w:val="a4"/>
                <w:b w:val="0"/>
              </w:rPr>
              <w:t xml:space="preserve"> Воскресенье</w:t>
            </w:r>
            <w:r>
              <w:rPr>
                <w:rStyle w:val="a4"/>
                <w:b w:val="0"/>
              </w:rPr>
              <w:t>м</w:t>
            </w:r>
            <w:r w:rsidRPr="007C5479">
              <w:rPr>
                <w:rStyle w:val="a4"/>
                <w:b w:val="0"/>
              </w:rPr>
              <w:t>. </w:t>
            </w:r>
            <w:r w:rsidRPr="007C5479">
              <w:rPr>
                <w:shd w:val="clear" w:color="auto" w:fill="EAEAEA"/>
              </w:rPr>
              <w:t xml:space="preserve">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 Выезд в </w:t>
            </w:r>
            <w:proofErr w:type="gramStart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. Дорогобуж  на праздничное мероприятие посвященное Дню Победы с возложением венков к памятнику Неизвестному солдату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09.05.20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 «Всемирный день  борьбы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курением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День социального  работника.  Поздравление работников СОГБУ «</w:t>
            </w:r>
            <w:proofErr w:type="gramStart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Дорогобужский</w:t>
            </w:r>
            <w:proofErr w:type="gramEnd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  КЦСОН  с профессиональным праздником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pStyle w:val="a3"/>
              <w:spacing w:before="0" w:beforeAutospacing="0" w:after="0" w:afterAutospacing="0"/>
              <w:contextualSpacing/>
              <w:jc w:val="both"/>
              <w:rPr>
                <w:highlight w:val="yellow"/>
              </w:rPr>
            </w:pPr>
            <w:r w:rsidRPr="007C5479">
              <w:t>«Мой дом - Россия!»  концерт с участием хора ветеранов  ПАО  «Дорогобуж»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День Святой Троицы. Церковные песнопения, беседы на религиозные темы со священнослужителями </w:t>
            </w:r>
            <w:proofErr w:type="spellStart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Свято-Димитриевского</w:t>
            </w:r>
            <w:proofErr w:type="spellEnd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  женского монастыря.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Участие в акции «Свеча памяти»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22.06.20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Любовью дорожить умейте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ко Дню семьи, любви и верности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144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зарядку становись!» празднование Дня физкультурника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273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кино. Неделя просмотра художественных фильмов.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25.08.2021-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144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Участие в митинге в честь День освобождения от немецко-фашистских захватчиков г</w:t>
            </w:r>
            <w:proofErr w:type="gramStart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орогобужа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144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7C5479">
              <w:t>Рождество Пресвятой Богородицы. </w:t>
            </w:r>
            <w:r w:rsidRPr="007C5479">
              <w:rPr>
                <w:rStyle w:val="a4"/>
                <w:b w:val="0"/>
              </w:rPr>
              <w:t>П</w:t>
            </w:r>
            <w:r w:rsidRPr="007C5479">
              <w:t xml:space="preserve">оздравление с праздником  священнослужителями  </w:t>
            </w:r>
          </w:p>
          <w:p w:rsidR="00993D78" w:rsidRPr="007C5479" w:rsidRDefault="00993D78" w:rsidP="007B031F">
            <w:pPr>
              <w:pStyle w:val="a3"/>
              <w:spacing w:before="0" w:beforeAutospacing="0" w:after="0" w:afterAutospacing="0"/>
              <w:contextualSpacing/>
              <w:jc w:val="both"/>
            </w:pPr>
            <w:proofErr w:type="spellStart"/>
            <w:r w:rsidRPr="007C5479">
              <w:t>Свято-Димитриевского</w:t>
            </w:r>
            <w:proofErr w:type="spellEnd"/>
            <w:r w:rsidRPr="007C5479">
              <w:t xml:space="preserve"> женского монастыря</w:t>
            </w:r>
          </w:p>
          <w:p w:rsidR="00993D78" w:rsidRPr="007C5479" w:rsidRDefault="00993D78" w:rsidP="007B031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20.09.20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273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учеников </w:t>
            </w:r>
            <w:proofErr w:type="gramStart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Верхнеднепровской</w:t>
            </w:r>
            <w:proofErr w:type="gramEnd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 ДШИ  на тему: «Я рисую мир» 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23.09.20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04.10.20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390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 «Живите в радости до глубокой старости». Литературно-музыкальный час посвященный Дню пожилого человека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390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7C5479">
              <w:t xml:space="preserve">Встреча со священнослужителями </w:t>
            </w:r>
            <w:proofErr w:type="spellStart"/>
            <w:r w:rsidRPr="007C5479">
              <w:t>Свято-Димитриевского</w:t>
            </w:r>
            <w:proofErr w:type="spellEnd"/>
            <w:r w:rsidRPr="007C5479">
              <w:t xml:space="preserve"> женского монастыря в честь праздника «Покров Пресвятой Богородицы»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14.10.20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390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Праздничное </w:t>
            </w:r>
            <w:proofErr w:type="gramStart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празднованию Дня народного единства.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390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парада на Красной площади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390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сердца к сердцу» мероприятие посвященное Дню доброты.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390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«Щедрый вторник»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390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Лекция.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993D78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390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Международному дню инвалидов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144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стучится Новый год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щенная празднованию Нового года.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 Вручение новогодних подарков.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144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Поздравление юбиляров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2681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Мероприятий, организуемых в районном доме культуры, ДК «Лира»: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  <w:p w:rsidR="00993D78" w:rsidRPr="007C5479" w:rsidRDefault="00993D78" w:rsidP="007B03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479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7C5479" w:rsidRDefault="00993D78" w:rsidP="007B0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дни проведения мероприятий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98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Предоставление срочных социальных услуг в соответствии с порядком и стандартом предоставления срочных социальных услуг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й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отделени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ем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Обеспечение  работы службы «Социальное такси»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Default="00993D78" w:rsidP="007B031F">
            <w:pPr>
              <w:spacing w:after="0" w:line="240" w:lineRule="auto"/>
            </w:pPr>
            <w:r w:rsidRPr="00CD5802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Обследование условий проживания граждан оказавшихся в трудной жизненной ситуации, обратившихся за оказанием помощи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D5802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Заведующий отделением</w:t>
            </w:r>
          </w:p>
          <w:p w:rsidR="00993D78" w:rsidRDefault="00993D78" w:rsidP="007B03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Специалисты по социальной работе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Обеспечение работы мобильной бригады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Не менее 4 раз в месяц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Default="00993D78" w:rsidP="007B031F">
            <w:pPr>
              <w:spacing w:after="0" w:line="240" w:lineRule="auto"/>
            </w:pPr>
            <w:r w:rsidRPr="00CD5802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Предоставление консультативных услуг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Default="00993D78" w:rsidP="007B031F">
            <w:pPr>
              <w:spacing w:after="0" w:line="240" w:lineRule="auto"/>
            </w:pPr>
            <w:r w:rsidRPr="00CD5802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Разработка и распространение памяток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Default="00993D78" w:rsidP="007B031F">
            <w:pPr>
              <w:spacing w:after="0" w:line="240" w:lineRule="auto"/>
            </w:pPr>
            <w:r w:rsidRPr="00CD5802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993D78" w:rsidRPr="00A1103D" w:rsidTr="007B031F">
        <w:trPr>
          <w:jc w:val="center"/>
        </w:trPr>
        <w:tc>
          <w:tcPr>
            <w:tcW w:w="98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Плановый контроль качества работы отделения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Перекрестный контроль качества работы отделения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Работа по приему на социальное обслуживание 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ознакомление клиентов с правилами и условиями надомного обслуживания, составления актов материально-бытового положения, индивидуальных перечней социальных услуг, заключение договоров с клиентами.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соблюдением персоналом требований санитарных норм и правил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Ведение личных дел лиц, получающих социальные услуги в отделении стационарного социального обслуживания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Оформление информационных стендов о работе отделения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93D78" w:rsidRPr="00A1103D" w:rsidTr="007B031F">
        <w:trPr>
          <w:trHeight w:val="735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Анкетирование граждан с целью выявление удовлетворенностью качеством оказываемых услуг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trHeight w:val="136"/>
          <w:jc w:val="center"/>
        </w:trPr>
        <w:tc>
          <w:tcPr>
            <w:tcW w:w="98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Работа по приему на социальное 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обслуживание: ознакомление клиентов с правилами и условиями надомного обслуживания, составления актов материально-бытового положения, индивидуальных перечней социальных услуг, заключение договоров с клиентами.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Заведующие 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отделениями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Выявление и учет граждан, нуждающихся в социальном обслуживании на дому.</w:t>
            </w:r>
          </w:p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Осуществление мониторинга  по отдаленным  населенным пунктам во взаимодействии с органами местного самоуправления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Проведение перерасчета ежемесячной платы за предоставление социальных услуг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Февраль</w:t>
            </w:r>
          </w:p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Перекрестный контроль качества работы отделения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Поздравление обслуживаемых граждан с юбилейными датами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Обеспечение работы «Школы ухода за тяжелобольными»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Обеспечение работы мобильной бригады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93D78" w:rsidRPr="00A1103D" w:rsidTr="007B031F">
        <w:trPr>
          <w:trHeight w:val="254"/>
          <w:jc w:val="center"/>
        </w:trPr>
        <w:tc>
          <w:tcPr>
            <w:tcW w:w="98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Анализ результатов анкетирования по оценке качества предоставления услуг.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ь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директора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работы Попечительского совета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Заместитель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директора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Подготовка отчетов и планов</w:t>
            </w:r>
          </w:p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ь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директора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750A43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Информирование населения, о деятельности учреждения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посредством официального сайта учреждения.</w:t>
            </w:r>
            <w:r w:rsidRPr="00750A43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       </w:t>
            </w:r>
          </w:p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ь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директора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Публикация материалов в СМИ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ь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директора</w:t>
            </w:r>
          </w:p>
        </w:tc>
      </w:tr>
      <w:tr w:rsidR="00993D78" w:rsidRPr="00A1103D" w:rsidTr="007B031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Обновление информационных стендов 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78" w:rsidRPr="00A1103D" w:rsidRDefault="00993D78" w:rsidP="007B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ь</w:t>
            </w:r>
            <w:r w:rsidRPr="00A1103D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директора</w:t>
            </w:r>
          </w:p>
        </w:tc>
      </w:tr>
    </w:tbl>
    <w:p w:rsidR="00993D78" w:rsidRDefault="00993D78" w:rsidP="00993D78">
      <w:pPr>
        <w:spacing w:after="0" w:line="240" w:lineRule="auto"/>
      </w:pPr>
    </w:p>
    <w:p w:rsidR="00263BD5" w:rsidRDefault="00263BD5"/>
    <w:sectPr w:rsidR="00263BD5" w:rsidSect="0060753F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D78"/>
    <w:rsid w:val="00263BD5"/>
    <w:rsid w:val="004E1705"/>
    <w:rsid w:val="00993D78"/>
    <w:rsid w:val="00A122E6"/>
    <w:rsid w:val="00EF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D78"/>
    <w:rPr>
      <w:rFonts w:cs="Times New Roman"/>
      <w:b/>
    </w:rPr>
  </w:style>
  <w:style w:type="paragraph" w:customStyle="1" w:styleId="ConsPlusNormal">
    <w:name w:val="ConsPlusNormal"/>
    <w:rsid w:val="00993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1505</Words>
  <Characters>8582</Characters>
  <Application>Microsoft Office Word</Application>
  <DocSecurity>0</DocSecurity>
  <Lines>71</Lines>
  <Paragraphs>20</Paragraphs>
  <ScaleCrop>false</ScaleCrop>
  <Company>RePack by SPecialiST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2021-03-15T09:38:00Z</dcterms:created>
  <dcterms:modified xsi:type="dcterms:W3CDTF">2021-03-15T09:41:00Z</dcterms:modified>
</cp:coreProperties>
</file>